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96DA" w14:textId="60324464" w:rsidR="004D3355" w:rsidRPr="00BF3681" w:rsidRDefault="004D3355">
      <w:pPr>
        <w:rPr>
          <w:b/>
          <w:bCs/>
        </w:rPr>
      </w:pPr>
      <w:r w:rsidRPr="00BF3681">
        <w:rPr>
          <w:b/>
          <w:bCs/>
        </w:rPr>
        <w:t>About</w:t>
      </w:r>
    </w:p>
    <w:p w14:paraId="500DA4AC" w14:textId="77777777" w:rsidR="005502A8" w:rsidRDefault="004D3355">
      <w:r>
        <w:t xml:space="preserve">Greater Worcester Community </w:t>
      </w:r>
      <w:r w:rsidRPr="000A34BC">
        <w:t xml:space="preserve">Foundation </w:t>
      </w:r>
      <w:r w:rsidR="00F7114B" w:rsidRPr="000A34BC">
        <w:t>has partnered with The City of Worcester to offer this grant program through remaining ARPA funds.</w:t>
      </w:r>
      <w:r w:rsidR="005502A8" w:rsidRPr="000A34BC">
        <w:t xml:space="preserve"> Cultural Festivals play a powerful role in creating community cohesion and celebrating the rich diversity of the City of Worcester. Recent festival grants have added great value to these efforts, which is why we are pleased to make these grants available for 2026.</w:t>
      </w:r>
    </w:p>
    <w:p w14:paraId="422B2D45" w14:textId="498EF9A8" w:rsidR="00421F18" w:rsidRDefault="00421F18" w:rsidP="00421F18">
      <w:r w:rsidRPr="00BF3681">
        <w:rPr>
          <w:b/>
          <w:bCs/>
        </w:rPr>
        <w:t>Areas of Support</w:t>
      </w:r>
      <w:r w:rsidR="00BF3681">
        <w:t xml:space="preserve">- This grant program has been established to support costs associated with hosting a cultural festival in the City of Worcester. </w:t>
      </w:r>
    </w:p>
    <w:p w14:paraId="485EAFEA" w14:textId="3FFE3F53" w:rsidR="00BF3681" w:rsidRDefault="00BF3681" w:rsidP="00335D47">
      <w:pPr>
        <w:pStyle w:val="ListParagraph"/>
        <w:numPr>
          <w:ilvl w:val="0"/>
          <w:numId w:val="3"/>
        </w:numPr>
      </w:pPr>
      <w:r>
        <w:t xml:space="preserve">We define </w:t>
      </w:r>
      <w:r w:rsidR="005502A8">
        <w:t xml:space="preserve">a </w:t>
      </w:r>
      <w:r>
        <w:t>festival as a(n):</w:t>
      </w:r>
    </w:p>
    <w:p w14:paraId="74539CAD" w14:textId="2E5A4C1A" w:rsidR="00BF3681" w:rsidRDefault="00335D47" w:rsidP="00BF3681">
      <w:pPr>
        <w:pStyle w:val="ListParagraph"/>
        <w:numPr>
          <w:ilvl w:val="1"/>
          <w:numId w:val="3"/>
        </w:numPr>
      </w:pPr>
      <w:r>
        <w:t xml:space="preserve">public cultural gathering that brings Worcester’s diverse communities together to celebrate creativity, heritage and shared experiences. </w:t>
      </w:r>
    </w:p>
    <w:p w14:paraId="6EA11BF5" w14:textId="127F6B16" w:rsidR="00BF3681" w:rsidRDefault="00BF3681" w:rsidP="00BF3681">
      <w:pPr>
        <w:pStyle w:val="ListParagraph"/>
        <w:numPr>
          <w:ilvl w:val="1"/>
          <w:numId w:val="3"/>
        </w:numPr>
      </w:pPr>
      <w:r>
        <w:t>R</w:t>
      </w:r>
      <w:r w:rsidR="00335D47">
        <w:t>eflect</w:t>
      </w:r>
      <w:r>
        <w:t xml:space="preserve">ion </w:t>
      </w:r>
      <w:r w:rsidR="005502A8">
        <w:t>of the</w:t>
      </w:r>
      <w:r w:rsidR="00335D47">
        <w:t xml:space="preserve"> goals of Worcester’s Cultural Plan by activating public spaces, supporting local artists and cultural practitioners, fostering cross-cultural connection</w:t>
      </w:r>
      <w:r w:rsidR="005502A8">
        <w:t>,</w:t>
      </w:r>
      <w:r w:rsidR="00335D47">
        <w:t xml:space="preserve"> and enhancing the city’s cultural vibrancy. </w:t>
      </w:r>
    </w:p>
    <w:p w14:paraId="2A295555" w14:textId="08A38C9A" w:rsidR="00BF3681" w:rsidRDefault="00BF3681" w:rsidP="00BF3681">
      <w:pPr>
        <w:pStyle w:val="ListParagraph"/>
        <w:numPr>
          <w:ilvl w:val="1"/>
          <w:numId w:val="3"/>
        </w:numPr>
      </w:pPr>
      <w:r>
        <w:t>Space to</w:t>
      </w:r>
      <w:r w:rsidR="00335D47">
        <w:t xml:space="preserve"> feature arts, performance, food, storytelling, or other forms of cultural expression</w:t>
      </w:r>
      <w:r w:rsidR="005502A8">
        <w:t>.</w:t>
      </w:r>
      <w:r w:rsidR="00335D47">
        <w:t xml:space="preserve"> </w:t>
      </w:r>
    </w:p>
    <w:p w14:paraId="79392C5F" w14:textId="1B36BAA4" w:rsidR="00335D47" w:rsidRDefault="00335D47" w:rsidP="00BF3681">
      <w:pPr>
        <w:pStyle w:val="ListParagraph"/>
        <w:numPr>
          <w:ilvl w:val="1"/>
          <w:numId w:val="3"/>
        </w:numPr>
      </w:pPr>
      <w:r>
        <w:t xml:space="preserve"> </w:t>
      </w:r>
      <w:r w:rsidR="005502A8">
        <w:t>I</w:t>
      </w:r>
      <w:r>
        <w:t>nclusive, accessible opportunit</w:t>
      </w:r>
      <w:r w:rsidR="00BF3681">
        <w:t>y</w:t>
      </w:r>
      <w:r>
        <w:t xml:space="preserve"> for residents and visitors to engage </w:t>
      </w:r>
      <w:proofErr w:type="gramStart"/>
      <w:r>
        <w:t>with</w:t>
      </w:r>
      <w:proofErr w:type="gramEnd"/>
      <w:r>
        <w:t xml:space="preserve"> Worcester’s cultural life. </w:t>
      </w:r>
    </w:p>
    <w:p w14:paraId="1E3DD315" w14:textId="0CB6DD2B" w:rsidR="00BF3681" w:rsidRDefault="00BF3681" w:rsidP="00BF3681">
      <w:pPr>
        <w:pStyle w:val="ListParagraph"/>
        <w:numPr>
          <w:ilvl w:val="1"/>
          <w:numId w:val="3"/>
        </w:numPr>
      </w:pPr>
      <w:r>
        <w:t>Free and open</w:t>
      </w:r>
      <w:r w:rsidR="005502A8">
        <w:t>-</w:t>
      </w:r>
      <w:r>
        <w:t>to</w:t>
      </w:r>
      <w:r w:rsidR="005502A8">
        <w:t>-</w:t>
      </w:r>
      <w:r>
        <w:t>the</w:t>
      </w:r>
      <w:r w:rsidR="005502A8">
        <w:t>-</w:t>
      </w:r>
      <w:r>
        <w:t xml:space="preserve">public </w:t>
      </w:r>
      <w:proofErr w:type="gramStart"/>
      <w:r>
        <w:t>event</w:t>
      </w:r>
      <w:proofErr w:type="gramEnd"/>
      <w:r>
        <w:t xml:space="preserve"> happening in various outdoor public spaces</w:t>
      </w:r>
      <w:r w:rsidR="005502A8">
        <w:t>.</w:t>
      </w:r>
    </w:p>
    <w:p w14:paraId="1D0551EE" w14:textId="63B656F8" w:rsidR="004D3355" w:rsidRPr="00BF3681" w:rsidRDefault="004D3355">
      <w:pPr>
        <w:rPr>
          <w:b/>
          <w:bCs/>
        </w:rPr>
      </w:pPr>
      <w:r w:rsidRPr="00BF3681">
        <w:rPr>
          <w:b/>
          <w:bCs/>
        </w:rPr>
        <w:t>Eligibility</w:t>
      </w:r>
      <w:r w:rsidR="00BF3681" w:rsidRPr="00BF3681">
        <w:rPr>
          <w:b/>
          <w:bCs/>
        </w:rPr>
        <w:t>, Scope &amp; Requirements</w:t>
      </w:r>
    </w:p>
    <w:p w14:paraId="79FB5CF9" w14:textId="77777777" w:rsidR="000A34BC" w:rsidRDefault="00F7114B" w:rsidP="00F7114B">
      <w:pPr>
        <w:pStyle w:val="ListParagraph"/>
        <w:numPr>
          <w:ilvl w:val="0"/>
          <w:numId w:val="1"/>
        </w:numPr>
      </w:pPr>
      <w:r>
        <w:t>501</w:t>
      </w:r>
      <w:proofErr w:type="gramStart"/>
      <w:r>
        <w:t>c(</w:t>
      </w:r>
      <w:proofErr w:type="gramEnd"/>
      <w:r>
        <w:t>3) organizations or fiscally sponsored groups/programs</w:t>
      </w:r>
      <w:r w:rsidR="005502A8">
        <w:t xml:space="preserve"> </w:t>
      </w:r>
    </w:p>
    <w:p w14:paraId="10CF29A5" w14:textId="6DCB9C5F" w:rsidR="00F7114B" w:rsidRDefault="000A34BC" w:rsidP="00F7114B">
      <w:pPr>
        <w:pStyle w:val="ListParagraph"/>
        <w:numPr>
          <w:ilvl w:val="0"/>
          <w:numId w:val="1"/>
        </w:numPr>
      </w:pPr>
      <w:r>
        <w:t xml:space="preserve">Organizations/Groups must be </w:t>
      </w:r>
      <w:r w:rsidR="005502A8" w:rsidRPr="000A34BC">
        <w:t xml:space="preserve">based in the City of Worcester </w:t>
      </w:r>
      <w:r w:rsidRPr="000A34BC">
        <w:t xml:space="preserve">AND </w:t>
      </w:r>
      <w:r w:rsidR="005502A8" w:rsidRPr="000A34BC">
        <w:t xml:space="preserve">have been </w:t>
      </w:r>
      <w:r w:rsidRPr="000A34BC">
        <w:t>operating</w:t>
      </w:r>
      <w:r w:rsidR="005502A8" w:rsidRPr="000A34BC">
        <w:t xml:space="preserve"> in the community since at least 2020.</w:t>
      </w:r>
    </w:p>
    <w:p w14:paraId="3E314A79" w14:textId="0337A0A3" w:rsidR="00F7114B" w:rsidRDefault="005502A8" w:rsidP="00F7114B">
      <w:pPr>
        <w:pStyle w:val="ListParagraph"/>
        <w:numPr>
          <w:ilvl w:val="0"/>
          <w:numId w:val="1"/>
        </w:numPr>
      </w:pPr>
      <w:r>
        <w:t>Hosting</w:t>
      </w:r>
      <w:r w:rsidR="00F7114B">
        <w:t xml:space="preserve"> your festival in the City of Worcester</w:t>
      </w:r>
    </w:p>
    <w:p w14:paraId="594C7A20" w14:textId="2FC2315F" w:rsidR="00335D47" w:rsidRDefault="00335D47" w:rsidP="00F7114B">
      <w:pPr>
        <w:pStyle w:val="ListParagraph"/>
        <w:numPr>
          <w:ilvl w:val="0"/>
          <w:numId w:val="1"/>
        </w:numPr>
      </w:pPr>
      <w:r>
        <w:t xml:space="preserve">Requests should be for eligible expenses related to implementing the event including City of Worcester permits/licenses, as well as costs incurred with private vendors related to event setup and implementation. </w:t>
      </w:r>
    </w:p>
    <w:p w14:paraId="4391FD1C" w14:textId="43B2610E" w:rsidR="00421F18" w:rsidRDefault="00421F18" w:rsidP="00421F18">
      <w:pPr>
        <w:pStyle w:val="ListParagraph"/>
        <w:numPr>
          <w:ilvl w:val="0"/>
          <w:numId w:val="2"/>
        </w:numPr>
      </w:pPr>
      <w:r>
        <w:t>Grants up to $10,000</w:t>
      </w:r>
      <w:r w:rsidR="005502A8">
        <w:t>.</w:t>
      </w:r>
    </w:p>
    <w:p w14:paraId="63ADBAC0" w14:textId="38373037" w:rsidR="00BF3681" w:rsidRDefault="00BF3681" w:rsidP="00421F18">
      <w:pPr>
        <w:pStyle w:val="ListParagraph"/>
        <w:numPr>
          <w:ilvl w:val="0"/>
          <w:numId w:val="2"/>
        </w:numPr>
      </w:pPr>
      <w:r>
        <w:t xml:space="preserve">Grant will be dispersed once festival is booked and </w:t>
      </w:r>
      <w:r w:rsidR="005502A8">
        <w:t>confirmed.</w:t>
      </w:r>
    </w:p>
    <w:p w14:paraId="1E98D2FE" w14:textId="6DF49C6D" w:rsidR="004D3355" w:rsidRDefault="00421F18" w:rsidP="003E7837">
      <w:pPr>
        <w:pStyle w:val="ListParagraph"/>
        <w:numPr>
          <w:ilvl w:val="0"/>
          <w:numId w:val="2"/>
        </w:numPr>
      </w:pPr>
      <w:r>
        <w:t xml:space="preserve">Festival </w:t>
      </w:r>
      <w:r w:rsidR="00BF3681">
        <w:t xml:space="preserve">must occur </w:t>
      </w:r>
      <w:proofErr w:type="gramStart"/>
      <w:r w:rsidR="00BF3681">
        <w:t>by</w:t>
      </w:r>
      <w:proofErr w:type="gramEnd"/>
      <w:r w:rsidR="00BF3681">
        <w:t xml:space="preserve"> the end of </w:t>
      </w:r>
      <w:r w:rsidR="005502A8">
        <w:t>calendar year 2026.</w:t>
      </w:r>
    </w:p>
    <w:p w14:paraId="0D2309F5" w14:textId="69D98732" w:rsidR="004D3355" w:rsidRPr="003E7837" w:rsidRDefault="004D3355">
      <w:pPr>
        <w:rPr>
          <w:b/>
          <w:bCs/>
        </w:rPr>
      </w:pPr>
      <w:r w:rsidRPr="003E7837">
        <w:rPr>
          <w:b/>
          <w:bCs/>
        </w:rPr>
        <w:t>How to Apply</w:t>
      </w:r>
    </w:p>
    <w:p w14:paraId="30D7D291" w14:textId="3D13A8E9" w:rsidR="003E7837" w:rsidRDefault="003E7837" w:rsidP="003E7837">
      <w:pPr>
        <w:pStyle w:val="ListParagraph"/>
        <w:numPr>
          <w:ilvl w:val="0"/>
          <w:numId w:val="4"/>
        </w:numPr>
      </w:pPr>
      <w:r>
        <w:t>Deadline is February 27</w:t>
      </w:r>
      <w:r w:rsidRPr="003E7837">
        <w:rPr>
          <w:vertAlign w:val="superscript"/>
        </w:rPr>
        <w:t>th</w:t>
      </w:r>
      <w:r>
        <w:t xml:space="preserve">, </w:t>
      </w:r>
      <w:proofErr w:type="gramStart"/>
      <w:r>
        <w:t>2026</w:t>
      </w:r>
      <w:proofErr w:type="gramEnd"/>
      <w:r>
        <w:t xml:space="preserve"> at 11:59PM</w:t>
      </w:r>
    </w:p>
    <w:p w14:paraId="63A39039" w14:textId="4BADBB36" w:rsidR="003E7837" w:rsidRDefault="003E7837" w:rsidP="003E7837">
      <w:pPr>
        <w:pStyle w:val="ListParagraph"/>
        <w:numPr>
          <w:ilvl w:val="0"/>
          <w:numId w:val="4"/>
        </w:numPr>
      </w:pPr>
      <w:r>
        <w:lastRenderedPageBreak/>
        <w:t xml:space="preserve">All applications must be submitted through our online portal: </w:t>
      </w:r>
      <w:hyperlink r:id="rId7" w:history="1">
        <w:r w:rsidRPr="00C3212B">
          <w:rPr>
            <w:rStyle w:val="Hyperlink"/>
          </w:rPr>
          <w:t>https://www.grantinterface.com/Home/Logon?urlkey=greaterworcester</w:t>
        </w:r>
      </w:hyperlink>
    </w:p>
    <w:p w14:paraId="3F70D68F" w14:textId="713D3656" w:rsidR="003E7837" w:rsidRDefault="003E7837" w:rsidP="003E7837">
      <w:pPr>
        <w:pStyle w:val="ListParagraph"/>
        <w:numPr>
          <w:ilvl w:val="0"/>
          <w:numId w:val="4"/>
        </w:numPr>
      </w:pPr>
      <w:r>
        <w:t xml:space="preserve">If you have any technical questions or difficulties, please email </w:t>
      </w:r>
      <w:hyperlink r:id="rId8" w:history="1">
        <w:r w:rsidRPr="00C3212B">
          <w:rPr>
            <w:rStyle w:val="Hyperlink"/>
          </w:rPr>
          <w:t>grants@greaterworcester.org</w:t>
        </w:r>
      </w:hyperlink>
    </w:p>
    <w:sectPr w:rsidR="003E783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1B0B" w14:textId="77777777" w:rsidR="003E7837" w:rsidRDefault="003E7837" w:rsidP="003E7837">
      <w:pPr>
        <w:spacing w:after="0" w:line="240" w:lineRule="auto"/>
      </w:pPr>
      <w:r>
        <w:separator/>
      </w:r>
    </w:p>
  </w:endnote>
  <w:endnote w:type="continuationSeparator" w:id="0">
    <w:p w14:paraId="08D7B3C2" w14:textId="77777777" w:rsidR="003E7837" w:rsidRDefault="003E7837" w:rsidP="003E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21B0" w14:textId="77777777" w:rsidR="003E7837" w:rsidRDefault="003E7837" w:rsidP="003E7837">
      <w:pPr>
        <w:spacing w:after="0" w:line="240" w:lineRule="auto"/>
      </w:pPr>
      <w:r>
        <w:separator/>
      </w:r>
    </w:p>
  </w:footnote>
  <w:footnote w:type="continuationSeparator" w:id="0">
    <w:p w14:paraId="45B403B1" w14:textId="77777777" w:rsidR="003E7837" w:rsidRDefault="003E7837" w:rsidP="003E7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0C59" w14:textId="5818D41B" w:rsidR="003E7837" w:rsidRDefault="003E7837" w:rsidP="003E7837">
    <w:r w:rsidRPr="004D3355">
      <w:t>City of Worcester Cultural Festival Grant Program</w:t>
    </w:r>
    <w:r>
      <w:t xml:space="preserve">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39F7"/>
    <w:multiLevelType w:val="hybridMultilevel"/>
    <w:tmpl w:val="7608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C02F1"/>
    <w:multiLevelType w:val="hybridMultilevel"/>
    <w:tmpl w:val="F10C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023DA"/>
    <w:multiLevelType w:val="hybridMultilevel"/>
    <w:tmpl w:val="472C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74677D"/>
    <w:multiLevelType w:val="hybridMultilevel"/>
    <w:tmpl w:val="ED1C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238706">
    <w:abstractNumId w:val="1"/>
  </w:num>
  <w:num w:numId="2" w16cid:durableId="401828343">
    <w:abstractNumId w:val="2"/>
  </w:num>
  <w:num w:numId="3" w16cid:durableId="384068981">
    <w:abstractNumId w:val="3"/>
  </w:num>
  <w:num w:numId="4" w16cid:durableId="74831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55"/>
    <w:rsid w:val="000A34BC"/>
    <w:rsid w:val="00247E0F"/>
    <w:rsid w:val="00335D47"/>
    <w:rsid w:val="003E7837"/>
    <w:rsid w:val="00421F18"/>
    <w:rsid w:val="004C3D26"/>
    <w:rsid w:val="004D3355"/>
    <w:rsid w:val="005502A8"/>
    <w:rsid w:val="007301A1"/>
    <w:rsid w:val="00BF3681"/>
    <w:rsid w:val="00F7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2C12"/>
  <w15:chartTrackingRefBased/>
  <w15:docId w15:val="{C5C7049A-98D5-4381-B2B3-A8CE176B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355"/>
    <w:rPr>
      <w:rFonts w:eastAsiaTheme="majorEastAsia" w:cstheme="majorBidi"/>
      <w:color w:val="272727" w:themeColor="text1" w:themeTint="D8"/>
    </w:rPr>
  </w:style>
  <w:style w:type="paragraph" w:styleId="Title">
    <w:name w:val="Title"/>
    <w:basedOn w:val="Normal"/>
    <w:next w:val="Normal"/>
    <w:link w:val="TitleChar"/>
    <w:uiPriority w:val="10"/>
    <w:qFormat/>
    <w:rsid w:val="004D3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355"/>
    <w:pPr>
      <w:spacing w:before="160"/>
      <w:jc w:val="center"/>
    </w:pPr>
    <w:rPr>
      <w:i/>
      <w:iCs/>
      <w:color w:val="404040" w:themeColor="text1" w:themeTint="BF"/>
    </w:rPr>
  </w:style>
  <w:style w:type="character" w:customStyle="1" w:styleId="QuoteChar">
    <w:name w:val="Quote Char"/>
    <w:basedOn w:val="DefaultParagraphFont"/>
    <w:link w:val="Quote"/>
    <w:uiPriority w:val="29"/>
    <w:rsid w:val="004D3355"/>
    <w:rPr>
      <w:i/>
      <w:iCs/>
      <w:color w:val="404040" w:themeColor="text1" w:themeTint="BF"/>
    </w:rPr>
  </w:style>
  <w:style w:type="paragraph" w:styleId="ListParagraph">
    <w:name w:val="List Paragraph"/>
    <w:basedOn w:val="Normal"/>
    <w:uiPriority w:val="34"/>
    <w:qFormat/>
    <w:rsid w:val="004D3355"/>
    <w:pPr>
      <w:ind w:left="720"/>
      <w:contextualSpacing/>
    </w:pPr>
  </w:style>
  <w:style w:type="character" w:styleId="IntenseEmphasis">
    <w:name w:val="Intense Emphasis"/>
    <w:basedOn w:val="DefaultParagraphFont"/>
    <w:uiPriority w:val="21"/>
    <w:qFormat/>
    <w:rsid w:val="004D3355"/>
    <w:rPr>
      <w:i/>
      <w:iCs/>
      <w:color w:val="0F4761" w:themeColor="accent1" w:themeShade="BF"/>
    </w:rPr>
  </w:style>
  <w:style w:type="paragraph" w:styleId="IntenseQuote">
    <w:name w:val="Intense Quote"/>
    <w:basedOn w:val="Normal"/>
    <w:next w:val="Normal"/>
    <w:link w:val="IntenseQuoteChar"/>
    <w:uiPriority w:val="30"/>
    <w:qFormat/>
    <w:rsid w:val="004D3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355"/>
    <w:rPr>
      <w:i/>
      <w:iCs/>
      <w:color w:val="0F4761" w:themeColor="accent1" w:themeShade="BF"/>
    </w:rPr>
  </w:style>
  <w:style w:type="character" w:styleId="IntenseReference">
    <w:name w:val="Intense Reference"/>
    <w:basedOn w:val="DefaultParagraphFont"/>
    <w:uiPriority w:val="32"/>
    <w:qFormat/>
    <w:rsid w:val="004D3355"/>
    <w:rPr>
      <w:b/>
      <w:bCs/>
      <w:smallCaps/>
      <w:color w:val="0F4761" w:themeColor="accent1" w:themeShade="BF"/>
      <w:spacing w:val="5"/>
    </w:rPr>
  </w:style>
  <w:style w:type="character" w:styleId="Hyperlink">
    <w:name w:val="Hyperlink"/>
    <w:basedOn w:val="DefaultParagraphFont"/>
    <w:uiPriority w:val="99"/>
    <w:unhideWhenUsed/>
    <w:rsid w:val="003E7837"/>
    <w:rPr>
      <w:color w:val="467886" w:themeColor="hyperlink"/>
      <w:u w:val="single"/>
    </w:rPr>
  </w:style>
  <w:style w:type="character" w:styleId="UnresolvedMention">
    <w:name w:val="Unresolved Mention"/>
    <w:basedOn w:val="DefaultParagraphFont"/>
    <w:uiPriority w:val="99"/>
    <w:semiHidden/>
    <w:unhideWhenUsed/>
    <w:rsid w:val="003E7837"/>
    <w:rPr>
      <w:color w:val="605E5C"/>
      <w:shd w:val="clear" w:color="auto" w:fill="E1DFDD"/>
    </w:rPr>
  </w:style>
  <w:style w:type="paragraph" w:styleId="Header">
    <w:name w:val="header"/>
    <w:basedOn w:val="Normal"/>
    <w:link w:val="HeaderChar"/>
    <w:uiPriority w:val="99"/>
    <w:unhideWhenUsed/>
    <w:rsid w:val="003E7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837"/>
  </w:style>
  <w:style w:type="paragraph" w:styleId="Footer">
    <w:name w:val="footer"/>
    <w:basedOn w:val="Normal"/>
    <w:link w:val="FooterChar"/>
    <w:uiPriority w:val="99"/>
    <w:unhideWhenUsed/>
    <w:rsid w:val="003E7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greaterworcester.org" TargetMode="External"/><Relationship Id="rId3" Type="http://schemas.openxmlformats.org/officeDocument/2006/relationships/settings" Target="settings.xml"/><Relationship Id="rId7" Type="http://schemas.openxmlformats.org/officeDocument/2006/relationships/hyperlink" Target="https://www.grantinterface.com/Home/Logon?urlkey=greaterworce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316</Words>
  <Characters>1927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Shugrue</dc:creator>
  <cp:keywords/>
  <dc:description/>
  <cp:lastModifiedBy>Sarah Shugrue</cp:lastModifiedBy>
  <cp:revision>3</cp:revision>
  <dcterms:created xsi:type="dcterms:W3CDTF">2025-12-08T15:43:00Z</dcterms:created>
  <dcterms:modified xsi:type="dcterms:W3CDTF">2025-12-10T19:40:00Z</dcterms:modified>
</cp:coreProperties>
</file>